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F7" w:rsidRPr="0069578F" w:rsidRDefault="004249DC" w:rsidP="0069578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F">
        <w:rPr>
          <w:rFonts w:ascii="Times New Roman" w:hAnsi="Times New Roman" w:cs="Times New Roman"/>
          <w:b/>
          <w:sz w:val="24"/>
          <w:szCs w:val="24"/>
        </w:rPr>
        <w:t>ПРАЙС</w:t>
      </w:r>
      <w:r w:rsidR="005528F7" w:rsidRPr="0069578F">
        <w:rPr>
          <w:rFonts w:ascii="Times New Roman" w:hAnsi="Times New Roman" w:cs="Times New Roman"/>
          <w:b/>
          <w:sz w:val="24"/>
          <w:szCs w:val="24"/>
        </w:rPr>
        <w:t xml:space="preserve"> услуг  ООО Компания «Третья столица»</w:t>
      </w:r>
    </w:p>
    <w:p w:rsidR="0069578F" w:rsidRDefault="005528F7" w:rsidP="0069578F">
      <w:pPr>
        <w:spacing w:after="100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620014, г"/>
        </w:smartTagPr>
        <w:r w:rsidRPr="0069578F">
          <w:rPr>
            <w:rFonts w:ascii="Times New Roman" w:hAnsi="Times New Roman" w:cs="Times New Roman"/>
            <w:b/>
            <w:sz w:val="24"/>
            <w:szCs w:val="24"/>
          </w:rPr>
          <w:t>620014, г</w:t>
        </w:r>
      </w:smartTag>
      <w:r w:rsidRPr="0069578F">
        <w:rPr>
          <w:rFonts w:ascii="Times New Roman" w:hAnsi="Times New Roman" w:cs="Times New Roman"/>
          <w:b/>
          <w:sz w:val="24"/>
          <w:szCs w:val="24"/>
        </w:rPr>
        <w:t xml:space="preserve">. Екатеринбург, ул. 8 Марта, д.4, оф.205, Тел. </w:t>
      </w:r>
      <w:r w:rsidRPr="0069578F">
        <w:rPr>
          <w:rFonts w:ascii="Times New Roman" w:hAnsi="Times New Roman" w:cs="Times New Roman"/>
          <w:b/>
          <w:sz w:val="24"/>
          <w:szCs w:val="24"/>
          <w:lang w:val="en-US"/>
        </w:rPr>
        <w:t>(343) 263-74-75;</w:t>
      </w:r>
    </w:p>
    <w:p w:rsidR="0069578F" w:rsidRPr="0069578F" w:rsidRDefault="005528F7" w:rsidP="008545BC">
      <w:pPr>
        <w:spacing w:afterLines="100"/>
        <w:jc w:val="center"/>
        <w:rPr>
          <w:rFonts w:ascii="Times New Roman" w:hAnsi="Times New Roman"/>
          <w:sz w:val="28"/>
          <w:szCs w:val="28"/>
        </w:rPr>
      </w:pPr>
      <w:r w:rsidRPr="0069578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9578F">
        <w:rPr>
          <w:rFonts w:ascii="Times New Roman" w:hAnsi="Times New Roman" w:cs="Times New Roman"/>
          <w:b/>
          <w:sz w:val="24"/>
          <w:szCs w:val="24"/>
        </w:rPr>
        <w:t>-</w:t>
      </w:r>
      <w:r w:rsidRPr="0069578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9578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="008545BC" w:rsidRPr="008545BC">
          <w:rPr>
            <w:rStyle w:val="a6"/>
            <w:rFonts w:ascii="Times New Roman" w:hAnsi="Times New Roman" w:cs="Times New Roman"/>
            <w:b/>
            <w:sz w:val="24"/>
            <w:szCs w:val="24"/>
          </w:rPr>
          <w:t>ts.netproblem@k66.ru</w:t>
        </w:r>
      </w:hyperlink>
      <w:r w:rsidR="00E40941" w:rsidRPr="008545BC">
        <w:rPr>
          <w:rStyle w:val="a6"/>
        </w:rPr>
        <w:t xml:space="preserve"> </w:t>
      </w:r>
      <w:r w:rsidRPr="008545BC">
        <w:rPr>
          <w:rStyle w:val="a6"/>
        </w:rPr>
        <w:t>,</w:t>
      </w:r>
      <w:r w:rsidRPr="0069578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</w:rPr>
          <w:t>3</w:t>
        </w:r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stolica</w:t>
        </w:r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</w:rPr>
          <w:t>@</w:t>
        </w:r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69578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9578F" w:rsidRPr="0069578F">
        <w:rPr>
          <w:sz w:val="24"/>
          <w:szCs w:val="24"/>
        </w:rPr>
        <w:t xml:space="preserve">, </w:t>
      </w:r>
      <w:r w:rsidR="0069578F" w:rsidRPr="00CD7B3F">
        <w:rPr>
          <w:b/>
        </w:rPr>
        <w:t>Часы работы :  пн</w:t>
      </w:r>
      <w:r w:rsidR="0069578F" w:rsidRPr="0069578F">
        <w:rPr>
          <w:b/>
        </w:rPr>
        <w:t>-</w:t>
      </w:r>
      <w:r w:rsidR="0069578F" w:rsidRPr="00CD7B3F">
        <w:rPr>
          <w:b/>
        </w:rPr>
        <w:t>пт</w:t>
      </w:r>
      <w:r w:rsidR="0069578F" w:rsidRPr="0069578F">
        <w:rPr>
          <w:b/>
        </w:rPr>
        <w:t xml:space="preserve"> </w:t>
      </w:r>
      <w:r w:rsidR="0069578F" w:rsidRPr="00CD7B3F">
        <w:rPr>
          <w:b/>
        </w:rPr>
        <w:t xml:space="preserve">  </w:t>
      </w:r>
      <w:r w:rsidR="0069578F" w:rsidRPr="0069578F">
        <w:rPr>
          <w:b/>
        </w:rPr>
        <w:t>10:00-1</w:t>
      </w:r>
      <w:r w:rsidR="0069578F">
        <w:rPr>
          <w:b/>
        </w:rPr>
        <w:t>8</w:t>
      </w:r>
      <w:r w:rsidR="0069578F" w:rsidRPr="0069578F">
        <w:rPr>
          <w:b/>
        </w:rPr>
        <w:t>:00</w:t>
      </w:r>
    </w:p>
    <w:p w:rsidR="005528F7" w:rsidRPr="0069578F" w:rsidRDefault="005528F7" w:rsidP="008545BC">
      <w:pPr>
        <w:spacing w:afterLines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78F">
        <w:rPr>
          <w:rFonts w:ascii="Times New Roman" w:hAnsi="Times New Roman" w:cs="Times New Roman"/>
          <w:b/>
          <w:sz w:val="24"/>
          <w:szCs w:val="24"/>
        </w:rPr>
        <w:t>Цены на услуги  указаны  в  рублях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2"/>
        <w:gridCol w:w="1701"/>
      </w:tblGrid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по вступлению в СРО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Оформление допуска  СРО  строителей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>проектировщиков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изыскателей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center" w:pos="601"/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бесплатно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проверки СРО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10 000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Переоформление допуска  СРО при </w:t>
            </w:r>
            <w:r w:rsidRPr="006D4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добавлении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видов деятельности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4E89" w:rsidRPr="006D4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исключении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видов деятельности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D4E89" w:rsidRPr="006D4E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увеличении</w:t>
            </w:r>
            <w:r w:rsidR="006D4E89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суммы  договоров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Страхование  в соответствии с  требованиями  СРО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530"/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 фирм, вступивших  в  СРО, в месяц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530"/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1000 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по получению лицензии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МЧС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30 000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Ростехнадзора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35 000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Минкульта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60 000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Лицензирование медицинской деятельности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50 000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 продажи  алкогольной продукции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50 000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деятельности, связанной  с  использованием  сведений, составляющих  государственную тайну (лицензия ФСБ)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100 000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 деятельности  по заготовке, хранению, переработке и реализации лома черных металлов, цветных металлов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60 000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Лицензирование изготовления и реализации  патронов, составных частей патронов к гражданскому оружию (пули)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по повышению квалификации, аттестации специалистов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Курсы  повышения  квалификации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4 000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Аттестация  по промбезопасности  Ростехнадзора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от 14 000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Аттестация  по электробезопасности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8 000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Аттестация  НАКС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center" w:pos="1593"/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55 000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Аттестация  НОСТРОЯ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center" w:pos="1097"/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по получению сертификата ИСО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 ИСО.</w:t>
            </w:r>
            <w:r w:rsidR="00003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 </w:t>
            </w:r>
            <w:r w:rsidRPr="006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, OHSAS, </w:t>
            </w:r>
            <w:r w:rsidRPr="00666E9F">
              <w:rPr>
                <w:rFonts w:ascii="Times New Roman" w:hAnsi="Times New Roman" w:cs="Times New Roman"/>
                <w:bCs/>
                <w:sz w:val="24"/>
                <w:szCs w:val="24"/>
              </w:rPr>
              <w:t>BS EN, ISO/IEC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от 25 000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Оформление сертификата  ИСО интегрированных (комплексных) систем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70 000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 по подбору персонала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Подбор персонала  для  строительной  отрасли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right" w:pos="2194"/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25 000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Юридическое сопровождение предприятий и индивидуальных предпринимателей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«Минимальный»  пакет услуг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(договорная, претензионная работа и устное консультирование)</w:t>
            </w:r>
          </w:p>
        </w:tc>
        <w:tc>
          <w:tcPr>
            <w:tcW w:w="1701" w:type="dxa"/>
            <w:shd w:val="clear" w:color="auto" w:fill="auto"/>
          </w:tcPr>
          <w:p w:rsidR="006D4E89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7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73B10" w:rsidRPr="00666E9F" w:rsidRDefault="006D4E89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  <w:r w:rsidR="00A73B10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«Средний»  пакет услуг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(договорная, претензионная работа, устное и письменное консультирование, ведение кадровой службы)</w:t>
            </w:r>
          </w:p>
        </w:tc>
        <w:tc>
          <w:tcPr>
            <w:tcW w:w="1701" w:type="dxa"/>
            <w:shd w:val="clear" w:color="auto" w:fill="auto"/>
          </w:tcPr>
          <w:p w:rsidR="006D4E89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от 10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73B10" w:rsidRPr="00666E9F" w:rsidRDefault="006D4E89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="00A73B10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«Максимальный» пакет услуг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(договорная, претензионная работа, устное и письменное консультирование, ведение кадровой службы, представление интересов клиента в суде)</w:t>
            </w:r>
          </w:p>
        </w:tc>
        <w:tc>
          <w:tcPr>
            <w:tcW w:w="1701" w:type="dxa"/>
            <w:shd w:val="clear" w:color="auto" w:fill="auto"/>
          </w:tcPr>
          <w:p w:rsidR="006D4E89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25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73B10" w:rsidRPr="00666E9F" w:rsidRDefault="006D4E89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="00A73B10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«Максимальный +»  пакет услуг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(договорная, претензионная работа, устное и письменное консультирование, ведение кадровой службы, представление интересов клиента в суде и государственных органах)</w:t>
            </w:r>
          </w:p>
        </w:tc>
        <w:tc>
          <w:tcPr>
            <w:tcW w:w="1701" w:type="dxa"/>
            <w:shd w:val="clear" w:color="auto" w:fill="auto"/>
          </w:tcPr>
          <w:p w:rsidR="006D4E89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от 30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A73B10" w:rsidRPr="00666E9F" w:rsidRDefault="006D4E89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  <w:r w:rsidR="00A73B10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Договорная работа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проекта договора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500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Ведение договора с контрагентом (заключение, урегулирование условий договора в пользу клиента)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1 500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изменений, дополнений в договора, составление протоколов разногласий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500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договора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1 000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Претензионная работа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претензии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Ведение претензии с контрагентом (составление, ведение переписки, контроль исполнения)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Досудебное взыскание дебиторской задолженности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10 000 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в судах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Комплексное ведение дел в арбитражных судах в первой инстанции (анализ законодательства, судебной практики, выработка юридической позиции по делу, подготовка и подача искового заявления, участие в судебных заседаниях, получение решения суда, исполнительного листа)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 Ведение дел в судах второй инстанции (апелляция, кассация)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20 000 </w:t>
            </w:r>
          </w:p>
        </w:tc>
      </w:tr>
      <w:tr w:rsidR="004D37BC" w:rsidRPr="00C171A1" w:rsidTr="00A73B10">
        <w:tc>
          <w:tcPr>
            <w:tcW w:w="8222" w:type="dxa"/>
            <w:shd w:val="clear" w:color="auto" w:fill="auto"/>
          </w:tcPr>
          <w:p w:rsidR="004D37BC" w:rsidRPr="00666E9F" w:rsidRDefault="004D37BC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претензий, жалоб, ходатайства</w:t>
            </w:r>
            <w:r w:rsidR="006D4E89">
              <w:rPr>
                <w:rFonts w:ascii="Times New Roman" w:hAnsi="Times New Roman" w:cs="Times New Roman"/>
                <w:sz w:val="24"/>
                <w:szCs w:val="24"/>
              </w:rPr>
              <w:t>, искового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процессуальных документов</w:t>
            </w:r>
          </w:p>
        </w:tc>
        <w:tc>
          <w:tcPr>
            <w:tcW w:w="1701" w:type="dxa"/>
            <w:shd w:val="clear" w:color="auto" w:fill="auto"/>
          </w:tcPr>
          <w:p w:rsidR="004D37BC" w:rsidRPr="00666E9F" w:rsidRDefault="004D37BC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1 000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Представительство на стадии исполнительного производства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Формирования пакета и передача документов судебному приставу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 Представительство на стадии исполнительного производства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Выставление инкассо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3 000 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экспертиза документов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внутренних локальных актов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1 000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документов бухгалтерского учета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документов по охране труда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экспертиза предписаний, уведомлений, положений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1 000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в соответствии с требованиями клиента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договорная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Консультационные услуги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Устная консультация специалиста с анализом нормативной базы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1 000 </w:t>
            </w:r>
          </w:p>
        </w:tc>
      </w:tr>
      <w:tr w:rsidR="00A73B10" w:rsidRPr="00C171A1" w:rsidTr="006D4E89">
        <w:trPr>
          <w:trHeight w:val="962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Консультация специалиста с составлением письменного заключением (правовой анализ имеющихся документов, подборка нормативно-правовых актов, анализ судебной практики)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 2 000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Подборка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нормативно-правовых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актов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   от 500 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предприятий и индивидуальных предпринимателей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разработка устава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1 000 </w:t>
            </w:r>
          </w:p>
        </w:tc>
      </w:tr>
      <w:tr w:rsidR="00A73B10" w:rsidRPr="00C171A1" w:rsidTr="00A73B10">
        <w:trPr>
          <w:trHeight w:val="523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 ООО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5 000 </w:t>
            </w:r>
          </w:p>
        </w:tc>
      </w:tr>
      <w:tr w:rsidR="00A73B10" w:rsidRPr="00C171A1" w:rsidTr="00A73B10">
        <w:trPr>
          <w:trHeight w:val="700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Регистрация  предприятий  с  иностранным капиталом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15 000</w:t>
            </w:r>
          </w:p>
        </w:tc>
      </w:tr>
      <w:tr w:rsidR="00A73B10" w:rsidRPr="00C171A1" w:rsidTr="00A73B10">
        <w:trPr>
          <w:trHeight w:val="700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Регистрация некоммерческих партнерств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 20 000</w:t>
            </w:r>
          </w:p>
        </w:tc>
      </w:tr>
      <w:tr w:rsidR="00A73B10" w:rsidRPr="00C171A1" w:rsidTr="00A73B10">
        <w:trPr>
          <w:trHeight w:val="700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Регистрация  филиалов  и представительств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от 5 000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Регистрация индивидуальных предпринимателей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от  3 000 </w:t>
            </w:r>
          </w:p>
        </w:tc>
      </w:tr>
      <w:tr w:rsidR="00A73B10" w:rsidRPr="00C171A1" w:rsidTr="00A73B10">
        <w:trPr>
          <w:trHeight w:val="758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Регистрация изменений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, связанных с внесением изменений в учредительные документы Юридических лиц (смена учредителей, юридического адреса, уставного капитала и др.)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 6 000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6E9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Регистрация изменений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связанных с внесением изменений в учредительные документы Юридических лиц (смена директора, смена паспортных данных и пр.)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органами  государственной   власти     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1 000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выписки ЕГРЮЛ, в том числе  срочно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т 1 000 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Кадровый аутсорсинг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кадрового учета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(ПВТР, положение о работе с персональными данными, трудовой договор, штатное расписание, должностные  инструкции)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документации по охране труда: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•  Вводный инструктаж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•  Инструкции по охране труда 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    •  Правила пожарной безопасности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  <w:t>    •  Журналы регистрации вводного инструктажа, журналы проверки знаний по технике безопасности у персонала с группы по электробезопасности  и т.д.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E9F">
              <w:rPr>
                <w:rFonts w:ascii="Times New Roman" w:hAnsi="Times New Roman" w:cs="Times New Roman"/>
              </w:rPr>
              <w:t>(в зависимости от объема работ)</w:t>
            </w:r>
          </w:p>
        </w:tc>
      </w:tr>
      <w:tr w:rsidR="00DD097F" w:rsidRPr="00C171A1" w:rsidTr="00DD097F">
        <w:trPr>
          <w:trHeight w:val="645"/>
        </w:trPr>
        <w:tc>
          <w:tcPr>
            <w:tcW w:w="8222" w:type="dxa"/>
            <w:vMerge w:val="restart"/>
            <w:shd w:val="clear" w:color="auto" w:fill="auto"/>
          </w:tcPr>
          <w:p w:rsidR="00DD097F" w:rsidRPr="00666E9F" w:rsidRDefault="00DD097F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делопроизводство </w:t>
            </w:r>
            <w:r w:rsidRPr="00666E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(оформление приказов по личному составу (прием, перевод, увольнение, ежегодный и отпуск без сохранения), ведение личных дел сотрудников, оформление трудовых договоров) </w:t>
            </w:r>
          </w:p>
        </w:tc>
        <w:tc>
          <w:tcPr>
            <w:tcW w:w="1701" w:type="dxa"/>
            <w:shd w:val="clear" w:color="auto" w:fill="auto"/>
          </w:tcPr>
          <w:p w:rsidR="00DD097F" w:rsidRPr="00666E9F" w:rsidRDefault="00DD097F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человек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D097F" w:rsidRPr="00C171A1" w:rsidTr="00A73B10">
        <w:trPr>
          <w:trHeight w:val="645"/>
        </w:trPr>
        <w:tc>
          <w:tcPr>
            <w:tcW w:w="8222" w:type="dxa"/>
            <w:vMerge/>
            <w:shd w:val="clear" w:color="auto" w:fill="auto"/>
          </w:tcPr>
          <w:p w:rsidR="00DD097F" w:rsidRPr="00666E9F" w:rsidRDefault="00DD097F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097F" w:rsidRDefault="00DD097F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 человек от 10 000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Письменные консультации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1 000 </w:t>
            </w:r>
          </w:p>
        </w:tc>
      </w:tr>
      <w:tr w:rsidR="00A73B10" w:rsidRPr="00C171A1" w:rsidTr="00A73B10">
        <w:trPr>
          <w:trHeight w:val="405"/>
        </w:trPr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Восстановление кадрового учета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договорная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Услуги страхового брокера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Заключение (пролонгирование) договоров  страхования гражданской ответственности для СРО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страхования  владельцев опасных объектов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20 000 </w:t>
            </w:r>
          </w:p>
        </w:tc>
      </w:tr>
      <w:tr w:rsidR="00A73B10" w:rsidRPr="00C171A1" w:rsidTr="00A73B10"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документов для участия в тендерах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Получение электронного ключа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Получение электронного ключа (ускоренное)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участника на торговой площадке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Подготовка котировочной заявки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Подготовка котировочной заявки (ускоренная)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7 000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Размещение на торговой площадке (покупатель, получатель услуг)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3 000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на торговой площадке (продавец, поставщик)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Оформление и подготовка тендерной документации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5 000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Сопровождение закупок на электронной площадке (покупатель, получатель услуг)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  от 7 000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Сопровождение закупок на электронной площадке (продавец, поставщик)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Сопровождение открытого аукциона (покупатель, получатель услуг)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10 000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Сопровождение открытого аукциона (продавец, поставщик)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tabs>
                <w:tab w:val="left" w:pos="6942"/>
              </w:tabs>
              <w:spacing w:beforeLines="4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      от 15 000 </w:t>
            </w:r>
          </w:p>
        </w:tc>
      </w:tr>
      <w:tr w:rsidR="00A73B10" w:rsidRPr="00C171A1" w:rsidTr="00A73B10">
        <w:trPr>
          <w:trHeight w:val="460"/>
        </w:trPr>
        <w:tc>
          <w:tcPr>
            <w:tcW w:w="9923" w:type="dxa"/>
            <w:gridSpan w:val="2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Бухгалтерские услуги: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сдача отчетности в ИФНС (Инспекция федеральной налоговой службы), ПФ (Пенсионный фонд) и ФСС (Фонд социального страхования)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 3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Составление и сдача нулевой отчетности в ИФНС (Инспекция федеральной налоговой службы), ПФ (Пенсионный фонд) и ФСС (Фонд социального страхования)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Заполнение и сдача налоговых деклараций для физических лиц   (3-НДФЛ)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Составление и сдача уведомлений при открытии и закрытии счета в налоговые органы, ПФ и ФСС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500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процедур ревизии и инвентаризации 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Составление учетной, налоговой политики в соответствии со спецификой деятельности организации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73B10" w:rsidRPr="00C171A1" w:rsidTr="00A73B10">
        <w:tc>
          <w:tcPr>
            <w:tcW w:w="8222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Постановка на учет контрольно-кассовой техники</w:t>
            </w:r>
          </w:p>
        </w:tc>
        <w:tc>
          <w:tcPr>
            <w:tcW w:w="1701" w:type="dxa"/>
            <w:shd w:val="clear" w:color="auto" w:fill="auto"/>
          </w:tcPr>
          <w:p w:rsidR="00A73B10" w:rsidRPr="00666E9F" w:rsidRDefault="00A73B10" w:rsidP="008545BC">
            <w:pPr>
              <w:spacing w:beforeLines="4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="00666E9F" w:rsidRPr="00666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E9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69578F" w:rsidRDefault="0069578F" w:rsidP="005528F7">
      <w:pPr>
        <w:rPr>
          <w:b/>
        </w:rPr>
      </w:pPr>
    </w:p>
    <w:p w:rsidR="005528F7" w:rsidRPr="00CD7B3F" w:rsidRDefault="005528F7" w:rsidP="005528F7">
      <w:pPr>
        <w:rPr>
          <w:b/>
        </w:rPr>
      </w:pPr>
      <w:r w:rsidRPr="00CD7B3F">
        <w:rPr>
          <w:b/>
        </w:rPr>
        <w:t>г. Екатеринбург, ул. 8 Марта, д.4, оф.205</w:t>
      </w:r>
      <w:r>
        <w:rPr>
          <w:b/>
        </w:rPr>
        <w:t xml:space="preserve"> </w:t>
      </w:r>
      <w:r w:rsidRPr="00CD7B3F">
        <w:rPr>
          <w:b/>
        </w:rPr>
        <w:t>,</w:t>
      </w:r>
      <w:r>
        <w:rPr>
          <w:b/>
        </w:rPr>
        <w:t xml:space="preserve"> </w:t>
      </w:r>
      <w:r w:rsidRPr="00CD7B3F">
        <w:rPr>
          <w:b/>
        </w:rPr>
        <w:t>станция  метро</w:t>
      </w:r>
      <w:r>
        <w:rPr>
          <w:b/>
        </w:rPr>
        <w:t xml:space="preserve"> «</w:t>
      </w:r>
      <w:r w:rsidRPr="00CD7B3F">
        <w:rPr>
          <w:b/>
        </w:rPr>
        <w:t>Площадь 1905 года»</w:t>
      </w:r>
    </w:p>
    <w:p w:rsidR="005528F7" w:rsidRPr="003444C2" w:rsidRDefault="005528F7" w:rsidP="005528F7">
      <w:pPr>
        <w:rPr>
          <w:rFonts w:ascii="Times New Roman" w:hAnsi="Times New Roman"/>
          <w:sz w:val="28"/>
          <w:szCs w:val="28"/>
          <w:lang w:val="en-US"/>
        </w:rPr>
      </w:pPr>
      <w:r w:rsidRPr="00CD7B3F">
        <w:rPr>
          <w:b/>
        </w:rPr>
        <w:t>Часы работы :  пн</w:t>
      </w:r>
      <w:r w:rsidRPr="00CD7B3F">
        <w:rPr>
          <w:b/>
          <w:lang w:val="en-US"/>
        </w:rPr>
        <w:t>-</w:t>
      </w:r>
      <w:r w:rsidRPr="00CD7B3F">
        <w:rPr>
          <w:b/>
        </w:rPr>
        <w:t>пт</w:t>
      </w:r>
      <w:r w:rsidRPr="00CD7B3F">
        <w:rPr>
          <w:b/>
          <w:lang w:val="en-US"/>
        </w:rPr>
        <w:t xml:space="preserve"> </w:t>
      </w:r>
      <w:r w:rsidRPr="00CD7B3F">
        <w:rPr>
          <w:b/>
        </w:rPr>
        <w:t xml:space="preserve">  </w:t>
      </w:r>
      <w:r w:rsidRPr="00CD7B3F">
        <w:rPr>
          <w:b/>
          <w:lang w:val="en-US"/>
        </w:rPr>
        <w:t>10:00-1</w:t>
      </w:r>
      <w:r>
        <w:rPr>
          <w:b/>
        </w:rPr>
        <w:t>8</w:t>
      </w:r>
      <w:r w:rsidRPr="00CD7B3F">
        <w:rPr>
          <w:b/>
          <w:lang w:val="en-US"/>
        </w:rPr>
        <w:t>:00</w:t>
      </w:r>
    </w:p>
    <w:p w:rsidR="00357749" w:rsidRDefault="00357749"/>
    <w:sectPr w:rsidR="00357749" w:rsidSect="005E6E6C">
      <w:headerReference w:type="default" r:id="rId8"/>
      <w:pgSz w:w="11906" w:h="16838"/>
      <w:pgMar w:top="284" w:right="850" w:bottom="426" w:left="993" w:header="2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6F5" w:rsidRDefault="009A46F5" w:rsidP="00D74FEA">
      <w:pPr>
        <w:spacing w:after="0" w:line="240" w:lineRule="auto"/>
      </w:pPr>
      <w:r>
        <w:separator/>
      </w:r>
    </w:p>
  </w:endnote>
  <w:endnote w:type="continuationSeparator" w:id="1">
    <w:p w:rsidR="009A46F5" w:rsidRDefault="009A46F5" w:rsidP="00D74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6F5" w:rsidRDefault="009A46F5" w:rsidP="00D74FEA">
      <w:pPr>
        <w:spacing w:after="0" w:line="240" w:lineRule="auto"/>
      </w:pPr>
      <w:r>
        <w:separator/>
      </w:r>
    </w:p>
  </w:footnote>
  <w:footnote w:type="continuationSeparator" w:id="1">
    <w:p w:rsidR="009A46F5" w:rsidRDefault="009A46F5" w:rsidP="00D74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01D" w:rsidRPr="004249DC" w:rsidRDefault="004249DC" w:rsidP="006C388D">
    <w:pPr>
      <w:pStyle w:val="a4"/>
      <w:rPr>
        <w:lang w:val="en-US"/>
      </w:rPr>
    </w:pPr>
    <w:r>
      <w:t xml:space="preserve">ООО </w:t>
    </w:r>
    <w:r w:rsidR="00357749">
      <w:t xml:space="preserve">Компания «Третья  столица» т.(343) 263-74-75. </w:t>
    </w:r>
    <w:r w:rsidR="00357749" w:rsidRPr="005A024C">
      <w:rPr>
        <w:lang w:val="en-US"/>
      </w:rPr>
      <w:t>E</w:t>
    </w:r>
    <w:r w:rsidR="00357749" w:rsidRPr="004249DC">
      <w:rPr>
        <w:lang w:val="en-US"/>
      </w:rPr>
      <w:t>-</w:t>
    </w:r>
    <w:r w:rsidR="00357749">
      <w:rPr>
        <w:lang w:val="en-US"/>
      </w:rPr>
      <w:t>mail</w:t>
    </w:r>
    <w:r w:rsidR="00357749" w:rsidRPr="004249DC">
      <w:rPr>
        <w:lang w:val="en-US"/>
      </w:rPr>
      <w:t xml:space="preserve">: </w:t>
    </w:r>
    <w:hyperlink r:id="rId1" w:history="1">
      <w:r w:rsidR="008545BC" w:rsidRPr="008545BC">
        <w:rPr>
          <w:rStyle w:val="a6"/>
          <w:lang w:val="en-US"/>
        </w:rPr>
        <w:t>ts.netproblem@k66.ru</w:t>
      </w:r>
    </w:hyperlink>
    <w:r w:rsidRPr="004249DC">
      <w:rPr>
        <w:sz w:val="20"/>
        <w:szCs w:val="20"/>
        <w:lang w:val="en-US"/>
      </w:rPr>
      <w:t xml:space="preserve"> </w:t>
    </w:r>
    <w:r w:rsidR="00357749" w:rsidRPr="004249DC">
      <w:rPr>
        <w:lang w:val="en-US"/>
      </w:rPr>
      <w:t xml:space="preserve">   </w:t>
    </w:r>
    <w:hyperlink r:id="rId2" w:history="1">
      <w:r w:rsidRPr="00C10B22">
        <w:rPr>
          <w:rStyle w:val="a6"/>
          <w:lang w:val="en-US"/>
        </w:rPr>
        <w:t>www.sro-centr.ru</w:t>
      </w:r>
    </w:hyperlink>
    <w:r w:rsidRPr="004249DC">
      <w:rPr>
        <w:lang w:val="en-U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28F7"/>
    <w:rsid w:val="00003E04"/>
    <w:rsid w:val="00106975"/>
    <w:rsid w:val="001B639F"/>
    <w:rsid w:val="00265152"/>
    <w:rsid w:val="00294375"/>
    <w:rsid w:val="002B2CC1"/>
    <w:rsid w:val="002F53B9"/>
    <w:rsid w:val="00344F20"/>
    <w:rsid w:val="00357749"/>
    <w:rsid w:val="003E1101"/>
    <w:rsid w:val="004249DC"/>
    <w:rsid w:val="00471104"/>
    <w:rsid w:val="004D108F"/>
    <w:rsid w:val="004D37BC"/>
    <w:rsid w:val="005528F7"/>
    <w:rsid w:val="00557CB5"/>
    <w:rsid w:val="005B01AA"/>
    <w:rsid w:val="00666E9F"/>
    <w:rsid w:val="0069578F"/>
    <w:rsid w:val="006C16A0"/>
    <w:rsid w:val="006D4E89"/>
    <w:rsid w:val="006E163C"/>
    <w:rsid w:val="00767541"/>
    <w:rsid w:val="00780FB0"/>
    <w:rsid w:val="008236E5"/>
    <w:rsid w:val="008545BC"/>
    <w:rsid w:val="00900DB2"/>
    <w:rsid w:val="009A46F5"/>
    <w:rsid w:val="009C3C01"/>
    <w:rsid w:val="009D7053"/>
    <w:rsid w:val="00A528A6"/>
    <w:rsid w:val="00A73B10"/>
    <w:rsid w:val="00B5598D"/>
    <w:rsid w:val="00BB2F62"/>
    <w:rsid w:val="00C171A1"/>
    <w:rsid w:val="00C278A8"/>
    <w:rsid w:val="00D5247C"/>
    <w:rsid w:val="00D74FEA"/>
    <w:rsid w:val="00DD097F"/>
    <w:rsid w:val="00E40941"/>
    <w:rsid w:val="00EE5006"/>
    <w:rsid w:val="00F17893"/>
    <w:rsid w:val="00F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8F7"/>
    <w:rPr>
      <w:b/>
      <w:bCs/>
    </w:rPr>
  </w:style>
  <w:style w:type="paragraph" w:styleId="a4">
    <w:name w:val="header"/>
    <w:basedOn w:val="a"/>
    <w:link w:val="a5"/>
    <w:uiPriority w:val="99"/>
    <w:unhideWhenUsed/>
    <w:rsid w:val="005528F7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528F7"/>
    <w:rPr>
      <w:rFonts w:ascii="Calibri" w:eastAsia="Times New Roman" w:hAnsi="Calibri" w:cs="Times New Roman"/>
    </w:rPr>
  </w:style>
  <w:style w:type="character" w:styleId="a6">
    <w:name w:val="Hyperlink"/>
    <w:basedOn w:val="a0"/>
    <w:uiPriority w:val="99"/>
    <w:unhideWhenUsed/>
    <w:rsid w:val="005528F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424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4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3stolica@li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.netproblem@k66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o-centr.ru" TargetMode="External"/><Relationship Id="rId1" Type="http://schemas.openxmlformats.org/officeDocument/2006/relationships/hyperlink" Target="mailto:ts.netproblem@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14</cp:revision>
  <dcterms:created xsi:type="dcterms:W3CDTF">2014-07-29T08:15:00Z</dcterms:created>
  <dcterms:modified xsi:type="dcterms:W3CDTF">2014-09-11T04:34:00Z</dcterms:modified>
</cp:coreProperties>
</file>